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rial"/>
        <w:spacing w:before="0" w:line="240" w:lineRule="auto"/>
        <w:rPr>
          <w:rStyle w:val="Aucun"/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Helvetica" w:hAnsi="Helvetica"/>
          <w:rtl w:val="0"/>
          <w:lang w:val="de-DE"/>
        </w:rPr>
        <w:t xml:space="preserve">               </w:t>
      </w:r>
      <w:r>
        <w:rPr>
          <w:rStyle w:val="Aucun"/>
          <w:rFonts w:ascii="DIN Alternate Bold" w:hAnsi="DIN Alternate Bold"/>
          <w:sz w:val="36"/>
          <w:szCs w:val="36"/>
          <w:rtl w:val="0"/>
          <w:lang w:val="de-DE"/>
        </w:rPr>
        <w:t xml:space="preserve">Ferienkurs-Anmeldung </w:t>
      </w:r>
    </w:p>
    <w:tbl>
      <w:tblPr>
        <w:tblW w:w="8064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34"/>
        <w:gridCol w:w="443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 xml:space="preserve">Osterferien Workshop: 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</w:t>
            </w:r>
            <w:r>
              <w:rPr>
                <w:rStyle w:val="Aucun"/>
                <w:rFonts w:ascii="DIN Alternate Bold" w:hAnsi="DIN Alternate Bold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ü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nstliche Reise nach Amerika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Kurszeitraum: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2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9 Juli - 2 August (10:00-15:30)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Preis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200</w:t>
            </w:r>
            <w:r>
              <w:rPr>
                <w:rStyle w:val="Aucun"/>
                <w:rFonts w:ascii="DIN Alternate Bold" w:hAnsi="DIN Alternate Bold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 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€</w:t>
            </w:r>
          </w:p>
        </w:tc>
      </w:tr>
    </w:tbl>
    <w:p>
      <w:pPr>
        <w:pStyle w:val="Normal.0"/>
        <w:widowControl w:val="0"/>
        <w:ind w:left="648" w:hanging="648"/>
        <w:jc w:val="center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ind w:left="540" w:hanging="540"/>
        <w:rPr>
          <w:rStyle w:val="Aucun"/>
        </w:rPr>
      </w:pPr>
    </w:p>
    <w:p>
      <w:pPr>
        <w:pStyle w:val="arial"/>
        <w:spacing w:before="0" w:line="240" w:lineRule="auto"/>
        <w:ind w:left="5040" w:firstLine="0"/>
        <w:rPr>
          <w:rStyle w:val="Aucun"/>
          <w:rFonts w:ascii="Cambria" w:cs="Cambria" w:hAnsi="Cambria" w:eastAsia="Cambria"/>
          <w:sz w:val="24"/>
          <w:szCs w:val="24"/>
        </w:rPr>
      </w:pPr>
    </w:p>
    <w:tbl>
      <w:tblPr>
        <w:tblW w:w="7631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5"/>
        <w:gridCol w:w="1932"/>
        <w:gridCol w:w="1488"/>
        <w:gridCol w:w="104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after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Vorname/Name des Kindes:</w:t>
            </w:r>
          </w:p>
        </w:tc>
        <w:tc>
          <w:tcPr>
            <w:tcW w:type="dxa" w:w="1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Kindesalter:</w:t>
            </w:r>
          </w:p>
        </w:tc>
        <w:tc>
          <w:tcPr>
            <w:tcW w:type="dxa" w:w="1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after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Eltern:</w:t>
            </w:r>
          </w:p>
        </w:tc>
        <w:tc>
          <w:tcPr>
            <w:tcW w:type="dxa" w:w="44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after="0" w:line="24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Adresse:</w:t>
            </w:r>
          </w:p>
        </w:tc>
        <w:tc>
          <w:tcPr>
            <w:tcW w:type="dxa" w:w="1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after="0" w:line="24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Telefonnummern:</w:t>
            </w:r>
          </w:p>
        </w:tc>
        <w:tc>
          <w:tcPr>
            <w:tcW w:type="dxa" w:w="44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after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Emailadressen:</w:t>
            </w:r>
          </w:p>
        </w:tc>
        <w:tc>
          <w:tcPr>
            <w:tcW w:type="dxa" w:w="44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Bemerkungen:</w:t>
            </w:r>
          </w:p>
        </w:tc>
        <w:tc>
          <w:tcPr>
            <w:tcW w:type="dxa" w:w="44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rial"/>
        <w:widowControl w:val="0"/>
        <w:spacing w:before="0" w:line="240" w:lineRule="auto"/>
        <w:ind w:left="648" w:hanging="648"/>
        <w:rPr>
          <w:rStyle w:val="Aucun"/>
          <w:rFonts w:ascii="Cambria" w:cs="Cambria" w:hAnsi="Cambria" w:eastAsia="Cambria"/>
          <w:sz w:val="24"/>
          <w:szCs w:val="24"/>
        </w:rPr>
      </w:pPr>
    </w:p>
    <w:p>
      <w:pPr>
        <w:pStyle w:val="arial"/>
        <w:widowControl w:val="0"/>
        <w:spacing w:before="0" w:line="240" w:lineRule="auto"/>
        <w:ind w:left="540" w:hanging="540"/>
        <w:rPr>
          <w:rStyle w:val="Aucun"/>
          <w:rFonts w:ascii="Cambria" w:cs="Cambria" w:hAnsi="Cambria" w:eastAsia="Cambria"/>
          <w:sz w:val="24"/>
          <w:szCs w:val="24"/>
        </w:rPr>
      </w:pPr>
    </w:p>
    <w:p>
      <w:pPr>
        <w:pStyle w:val="arial"/>
        <w:widowControl w:val="0"/>
        <w:spacing w:before="0" w:line="240" w:lineRule="auto"/>
        <w:ind w:left="108" w:hanging="108"/>
        <w:rPr>
          <w:rStyle w:val="Aucun"/>
        </w:rPr>
      </w:pPr>
    </w:p>
    <w:p>
      <w:pPr>
        <w:pStyle w:val="arial"/>
        <w:spacing w:before="0" w:line="240" w:lineRule="auto"/>
        <w:rPr>
          <w:rStyle w:val="Aucun"/>
        </w:rPr>
      </w:pPr>
    </w:p>
    <w:p>
      <w:pPr>
        <w:pStyle w:val="arial"/>
        <w:spacing w:before="0" w:line="240" w:lineRule="auto"/>
        <w:rPr>
          <w:rStyle w:val="Aucun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Nach der Einsendung der Anmeldung erhalten Sie eine Anmeldebest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tigung. </w:t>
      </w:r>
    </w:p>
    <w:p>
      <w:pPr>
        <w:pStyle w:val="arial"/>
        <w:spacing w:before="0" w:line="240" w:lineRule="auto"/>
        <w:rPr>
          <w:rStyle w:val="Aucun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Erst die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berweisung der Teilnahmegeb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hr gilt als verbindliche Vertragsbest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tigung. 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Bitte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berweisen Sie den f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lligen Betrag sp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testens 10 Tagen vor Kursbeginn an folgende Kontoverbindung mit dem Vermerk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„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Sommer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ferien Workshop 2024, Vor- und Nachname des Kindes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“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.</w:t>
      </w:r>
    </w:p>
    <w:p>
      <w:pPr>
        <w:pStyle w:val="Par défaut A"/>
        <w:spacing w:before="0" w:line="240" w:lineRule="auto"/>
        <w:rPr>
          <w:rStyle w:val="Aucun"/>
          <w:rFonts w:ascii="Cambria" w:cs="Cambria" w:hAnsi="Cambria" w:eastAsia="Cambria"/>
        </w:rPr>
      </w:pPr>
      <w:r>
        <w:rPr>
          <w:rStyle w:val="Aucun"/>
          <w:rFonts w:ascii="DIN Alternate Bold" w:hAnsi="DIN Alternate Bold"/>
          <w:sz w:val="20"/>
          <w:szCs w:val="20"/>
          <w:rtl w:val="0"/>
          <w:lang w:val="it-IT"/>
        </w:rPr>
        <w:t>Konto: Delphine Nathalie Garcia</w:t>
      </w:r>
    </w:p>
    <w:p>
      <w:pPr>
        <w:pStyle w:val="Par défaut A"/>
        <w:spacing w:before="0" w:line="240" w:lineRule="auto"/>
        <w:rPr>
          <w:rStyle w:val="Aucun"/>
        </w:rPr>
      </w:pPr>
      <w:r>
        <w:rPr>
          <w:rStyle w:val="Aucun"/>
          <w:rFonts w:ascii="DIN Alternate Bold" w:hAnsi="DIN Alternate Bold"/>
          <w:sz w:val="20"/>
          <w:szCs w:val="20"/>
          <w:rtl w:val="0"/>
          <w:lang w:val="de-DE"/>
        </w:rPr>
        <w:t xml:space="preserve">IBAN </w:t>
      </w:r>
      <w:r>
        <w:rPr>
          <w:rStyle w:val="Aucun"/>
          <w:rFonts w:ascii="DIN Alternate Bold" w:hAnsi="DIN Alternate Bold"/>
          <w:outline w:val="0"/>
          <w:color w:val="0433ff"/>
          <w:sz w:val="20"/>
          <w:szCs w:val="20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DE19 1004 0000 0229 9048 00</w:t>
      </w:r>
    </w:p>
    <w:p>
      <w:pPr>
        <w:pStyle w:val="Par défaut A"/>
        <w:spacing w:before="0" w:line="240" w:lineRule="auto"/>
        <w:rPr>
          <w:rStyle w:val="Aucun"/>
        </w:rPr>
      </w:pPr>
      <w:r>
        <w:rPr>
          <w:rStyle w:val="Aucun"/>
          <w:rFonts w:ascii="DIN Alternate Bold" w:hAnsi="DIN Alternate Bold"/>
          <w:outline w:val="0"/>
          <w:color w:val="2d2d2d"/>
          <w:sz w:val="20"/>
          <w:szCs w:val="20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 xml:space="preserve">Paypal Konto: </w:t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"mailto:Delphine_garcia_fr@yahoo.fr%22%20%5Ct%20%22_blank"</w:instrText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DIN Alternate Bold" w:hAnsi="DIN Alternate Bold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Delphine_garcia_fr@yahoo.fr</w:t>
      </w:r>
      <w:r>
        <w:rPr/>
        <w:fldChar w:fldCharType="end" w:fldLock="0"/>
      </w:r>
    </w:p>
    <w:p>
      <w:pPr>
        <w:pStyle w:val="Normal.0"/>
        <w:spacing w:before="200"/>
        <w:rPr>
          <w:rStyle w:val="Aucun"/>
        </w:rPr>
      </w:pPr>
    </w:p>
    <w:p>
      <w:pPr>
        <w:pStyle w:val="Normal.0"/>
        <w:spacing w:before="200"/>
        <w:rPr>
          <w:rStyle w:val="Aucun"/>
        </w:rPr>
      </w:pPr>
    </w:p>
    <w:p>
      <w:pPr>
        <w:pStyle w:val="Normal.0"/>
        <w:spacing w:before="200"/>
        <w:rPr>
          <w:rStyle w:val="Aucun"/>
        </w:rPr>
      </w:pPr>
    </w:p>
    <w:p>
      <w:pPr>
        <w:pStyle w:val="Normal.0"/>
        <w:spacing w:before="200"/>
        <w:rPr>
          <w:rStyle w:val="Aucun"/>
        </w:rPr>
      </w:pPr>
    </w:p>
    <w:p>
      <w:pPr>
        <w:pStyle w:val="Normal.0"/>
        <w:spacing w:before="200"/>
        <w:rPr>
          <w:rStyle w:val="Aucun"/>
          <w:rFonts w:ascii="Helvetica Neue" w:cs="Helvetica Neue" w:hAnsi="Helvetica Neue" w:eastAsia="Helvetica Neue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Bei kurzfristigen Buchungen kann der Betrag nach Absprache auch bar bei Kursbeginn entrichtet werden.</w:t>
      </w:r>
    </w:p>
    <w:p>
      <w:pPr>
        <w:pStyle w:val="Normal.0"/>
        <w:rPr>
          <w:rStyle w:val="Aucun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Die Teilnahme kann bis 10 Tage vor Workshop-Beginn abgesagt werden. Es wird eine Storno-Geb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hr in H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ö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he von 20</w:t>
      </w:r>
      <w:r>
        <w:rPr>
          <w:rStyle w:val="Aucun"/>
          <w:rFonts w:ascii="Arial Unicode MS" w:hAnsi="Arial Unicode MS" w:hint="default"/>
          <w:sz w:val="18"/>
          <w:szCs w:val="18"/>
          <w:rtl w:val="0"/>
          <w:lang w:val="de-DE"/>
        </w:rPr>
        <w:t>€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 erhoben. Bei sp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terer Absage des Kurses wird die restliche Teilnahmegeb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hr nur im Krankheitsfall (mit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rztlichem Attest) oder in H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rtef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llen erstattet.</w:t>
      </w:r>
    </w:p>
    <w:p>
      <w:pPr>
        <w:pStyle w:val="Par défaut A"/>
        <w:spacing w:before="0" w:after="120" w:line="240" w:lineRule="auto"/>
        <w:rPr>
          <w:rStyle w:val="Aucun"/>
          <w:rFonts w:ascii="Cambria" w:cs="Cambria" w:hAnsi="Cambria" w:eastAsia="Cambria"/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Creative Kids of Berlin (CKOB)</w:t>
      </w:r>
      <w:r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it-IT"/>
          <w14:textFill>
            <w14:solidFill>
              <w14:srgbClr w14:val="0433FF"/>
            </w14:solidFill>
          </w14:textFill>
        </w:rPr>
        <w:br w:type="textWrapping"/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>Vertreten durch: Delphine Garcia</w:t>
      </w:r>
    </w:p>
    <w:p>
      <w:pPr>
        <w:pStyle w:val="Par défaut A"/>
        <w:spacing w:before="0" w:after="120" w:line="240" w:lineRule="auto"/>
        <w:rPr>
          <w:rStyle w:val="Aucun"/>
          <w:lang w:val="de-DE"/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>Ort der Veranstaltung:</w:t>
      </w:r>
    </w:p>
    <w:p>
      <w:pPr>
        <w:pStyle w:val="Par défaut A"/>
        <w:spacing w:before="0" w:after="120" w:line="240" w:lineRule="auto"/>
        <w:rPr>
          <w:rStyle w:val="Aucun"/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 xml:space="preserve"> </w:t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Jugendkulturzentrum Pumpe</w:t>
      </w:r>
    </w:p>
    <w:p>
      <w:pPr>
        <w:pStyle w:val="Par défaut A"/>
        <w:spacing w:before="0" w:line="240" w:lineRule="auto"/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en-US"/>
          <w14:textFill>
            <w14:solidFill>
              <w14:srgbClr w14:val="0433FF"/>
            </w14:solidFill>
          </w14:textFill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L</w:t>
      </w:r>
      <w:r>
        <w:rPr>
          <w:rStyle w:val="Aucun"/>
          <w:rFonts w:ascii="DIN Alternate Bold" w:hAnsi="DIN Alternate Bold" w:hint="default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ü</w:t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tzowstra</w:t>
      </w:r>
      <w:r>
        <w:rPr>
          <w:rStyle w:val="Aucun"/>
          <w:rFonts w:ascii="DIN Alternate Bold" w:hAnsi="DIN Alternate Bold" w:hint="default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ß</w:t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e 42</w:t>
      </w:r>
    </w:p>
    <w:p>
      <w:pPr>
        <w:pStyle w:val="Par défaut A"/>
        <w:spacing w:before="0" w:line="240" w:lineRule="auto"/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10785 Berlin</w:t>
      </w:r>
    </w:p>
    <w:sectPr>
      <w:headerReference w:type="default" r:id="rId4"/>
      <w:footerReference w:type="default" r:id="rId5"/>
      <w:pgSz w:w="11900" w:h="16840" w:orient="portrait"/>
      <w:pgMar w:top="1440" w:right="1800" w:bottom="1134" w:left="1800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DIN Alternate Bold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142"/>
      </w:tabs>
      <w:spacing w:after="60"/>
      <w:jc w:val="center"/>
      <w:rPr>
        <w:rStyle w:val="Aucun"/>
      </w:rPr>
    </w:pPr>
    <w:r>
      <w:rPr>
        <w:rStyle w:val="Aucun"/>
        <w:rFonts w:ascii="DIN Alternate Bold" w:hAnsi="DIN Alternate Bold"/>
        <w:sz w:val="20"/>
        <w:szCs w:val="20"/>
        <w:rtl w:val="0"/>
        <w:lang w:val="de-DE"/>
      </w:rPr>
      <w:t>Creative Kids of Berlin</w:t>
    </w:r>
  </w:p>
  <w:p>
    <w:pPr>
      <w:pStyle w:val="Normal.0"/>
      <w:tabs>
        <w:tab w:val="left" w:pos="142"/>
      </w:tabs>
      <w:spacing w:after="60"/>
      <w:jc w:val="center"/>
    </w:pPr>
    <w:r>
      <w:rPr>
        <w:rStyle w:val="Aucun"/>
        <w:rFonts w:ascii="DIN Alternate Bold" w:hAnsi="DIN Alternate Bold"/>
        <w:sz w:val="20"/>
        <w:szCs w:val="20"/>
        <w:rtl w:val="0"/>
        <w:lang w:val="de-DE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"http://www.ckob.de"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www.ckob.de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</w:pPr>
  </w:p>
  <w:p>
    <w:pPr>
      <w:pStyle w:val="header"/>
      <w:tabs>
        <w:tab w:val="right" w:pos="8280"/>
        <w:tab w:val="clear" w:pos="8306"/>
      </w:tabs>
    </w:pPr>
  </w:p>
  <w:p>
    <w:pPr>
      <w:pStyle w:val="header"/>
      <w:tabs>
        <w:tab w:val="right" w:pos="8280"/>
        <w:tab w:val="clear" w:pos="8306"/>
      </w:tabs>
      <w:jc w:val="center"/>
    </w:pPr>
    <w:r>
      <w:rPr>
        <w:rStyle w:val="Aucun"/>
        <w:rtl w:val="0"/>
        <w:lang w:val="de-DE"/>
      </w:rPr>
      <w:t xml:space="preserve">             </w:t>
    </w:r>
    <w:r>
      <w:rPr>
        <w:rStyle w:val="Aucun"/>
      </w:rPr>
      <w:drawing xmlns:a="http://schemas.openxmlformats.org/drawingml/2006/main">
        <wp:inline distT="0" distB="0" distL="0" distR="0">
          <wp:extent cx="1101969" cy="1102299"/>
          <wp:effectExtent l="0" t="0" r="0" b="0"/>
          <wp:docPr id="1073741825" name="officeArt object" descr="CKOB_Logo-03_202008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KOB_Logo-03_20200825.png" descr="CKOB_Logo-03_2020082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969" cy="11022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tl w:val="0"/>
        <w:lang w:val="de-DE"/>
      </w:rPr>
      <w:t xml:space="preserve">         </w:t>
    </w:r>
  </w:p>
  <w:p>
    <w:pPr>
      <w:pStyle w:val="header"/>
      <w:tabs>
        <w:tab w:val="right" w:pos="8280"/>
        <w:tab w:val="clear" w:pos="8306"/>
      </w:tabs>
      <w:jc w:val="center"/>
    </w:pPr>
    <w:r>
      <w:rPr>
        <w:rStyle w:val="Aucun"/>
        <w:rtl w:val="0"/>
        <w:lang w:val="de-DE"/>
      </w:rPr>
      <w:t xml:space="preserve">              </w:t>
    </w:r>
    <w:r>
      <w:rPr>
        <w:rStyle w:val="Aucun"/>
        <w:rFonts w:ascii="DIN Alternate Bold" w:hAnsi="DIN Alternate Bold"/>
        <w:rtl w:val="0"/>
        <w:lang w:val="de-DE"/>
      </w:rPr>
      <w:t>Creative Kids of Berlin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DIN Alternate Bold" w:cs="DIN Alternate Bold" w:hAnsi="DIN Alternate Bold" w:eastAsia="DIN Alternate Bold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arial">
    <w:name w:val="arial"/>
    <w:next w:val="ari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8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20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DIN Alternate Bold" w:cs="DIN Alternate Bold" w:hAnsi="DIN Alternate Bold" w:eastAsia="DIN Alternate Bold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